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1299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недропользования и природных ресурсов Ханты-Мансийского автономного округа-Югры к </w:t>
      </w:r>
      <w:r>
        <w:rPr>
          <w:rFonts w:ascii="Times New Roman" w:eastAsia="Times New Roman" w:hAnsi="Times New Roman" w:cs="Times New Roman"/>
          <w:sz w:val="26"/>
          <w:szCs w:val="26"/>
        </w:rPr>
        <w:t>Кутникову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Андрею Ивановичу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неустойки за нарушение договорных обязательств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недропользования и природных ресурсов Ханты-Мансийского автономного округа-Югры (ИНН: 8601001885, ОГРН: 1028600511720) к </w:t>
      </w:r>
      <w:r>
        <w:rPr>
          <w:rFonts w:ascii="Times New Roman" w:eastAsia="Times New Roman" w:hAnsi="Times New Roman" w:cs="Times New Roman"/>
          <w:sz w:val="26"/>
          <w:szCs w:val="26"/>
        </w:rPr>
        <w:t>Кутникову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Андрею Ивановичу (</w:t>
      </w:r>
      <w:r>
        <w:rPr>
          <w:rStyle w:val="cat-PassportDatagrp-1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неустойки за нарушение договорных обязательств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Кутникова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Департамента недропользования и природных ресурсов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неустойку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нарушение обязательств по договору куп</w:t>
      </w:r>
      <w:r>
        <w:rPr>
          <w:rFonts w:ascii="Times New Roman" w:eastAsia="Times New Roman" w:hAnsi="Times New Roman" w:cs="Times New Roman"/>
          <w:sz w:val="26"/>
          <w:szCs w:val="26"/>
        </w:rPr>
        <w:t>ли-продажи лесного участка №0057/24-05-СН от 23.10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211,56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Кутникова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Ивановича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9">
    <w:name w:val="cat-PassportData grp-12 rplc-9"/>
    <w:basedOn w:val="DefaultParagraphFont"/>
  </w:style>
  <w:style w:type="character" w:customStyle="1" w:styleId="cat-UserDefinedgrp-17rplc-13">
    <w:name w:val="cat-UserDefined grp-17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